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828" w:tblpY="-12726"/>
        <w:tblOverlap w:val="never"/>
        <w:tblW w:w="104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8"/>
        <w:gridCol w:w="1126"/>
        <w:gridCol w:w="1199"/>
        <w:gridCol w:w="1890"/>
        <w:gridCol w:w="990"/>
        <w:gridCol w:w="3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widowControl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textAlignment w:val="center"/>
              <w:rPr>
                <w:b/>
                <w:spacing w:val="-20"/>
                <w:sz w:val="44"/>
                <w:szCs w:val="44"/>
              </w:rPr>
            </w:pPr>
            <w:r>
              <w:rPr>
                <w:rFonts w:hint="eastAsia"/>
                <w:b/>
                <w:spacing w:val="-20"/>
                <w:sz w:val="44"/>
                <w:szCs w:val="44"/>
              </w:rPr>
              <w:t>临朐县企业用工需求调查表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4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04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企业简介：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4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员工总人数：                                     目前复工人数：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需求岗位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4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岗位要求（学历、年龄、性别等）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工资福利待遇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0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5" w:hRule="atLeast"/>
        </w:trPr>
        <w:tc>
          <w:tcPr>
            <w:tcW w:w="104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企业要求及建议：</w:t>
            </w:r>
          </w:p>
        </w:tc>
      </w:tr>
    </w:tbl>
    <w:p>
      <w:pPr>
        <w:rPr>
          <w:rFonts w:ascii="宋体" w:hAnsi="宋体" w:eastAsia="宋体" w:cs="宋体"/>
          <w:sz w:val="22"/>
        </w:rPr>
      </w:pPr>
      <w:r>
        <w:rPr>
          <w:rFonts w:hint="eastAsia" w:asciiTheme="minorEastAsia" w:hAnsiTheme="minorEastAsia"/>
          <w:szCs w:val="21"/>
        </w:rPr>
        <w:t>填表人：                  联系方式：                   填表日期：</w:t>
      </w:r>
    </w:p>
    <w:p>
      <w:pPr>
        <w:rPr>
          <w:rFonts w:hint="eastAsia" w:ascii="宋体" w:hAnsi="宋体" w:eastAsia="宋体" w:cs="宋体"/>
          <w:sz w:val="22"/>
        </w:rPr>
      </w:pPr>
    </w:p>
    <w:p>
      <w:pPr>
        <w:jc w:val="both"/>
        <w:rPr>
          <w:rFonts w:hint="eastAsia"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备注：</w:t>
      </w:r>
    </w:p>
    <w:p>
      <w:pPr>
        <w:jc w:val="both"/>
        <w:rPr>
          <w:rFonts w:hint="eastAsia"/>
        </w:rPr>
      </w:pPr>
      <w:r>
        <w:fldChar w:fldCharType="begin"/>
      </w:r>
      <w:r>
        <w:instrText xml:space="preserve"> HYPERLINK "mailto:1、此表可登录公共邮箱（lqxldgxk@163.com，密码3097031）下载。" </w:instrText>
      </w:r>
      <w:r>
        <w:fldChar w:fldCharType="separate"/>
      </w:r>
      <w:r>
        <w:rPr>
          <w:rStyle w:val="4"/>
          <w:rFonts w:hint="eastAsia" w:ascii="宋体" w:hAnsi="宋体" w:eastAsia="宋体" w:cs="宋体"/>
          <w:color w:val="auto"/>
          <w:sz w:val="22"/>
          <w:u w:val="none"/>
        </w:rPr>
        <w:t>1、此表可登录公共邮箱（账号：lqxrfzxsck@163.com  密码：rfzx123456）下载。</w:t>
      </w:r>
      <w:r>
        <w:rPr>
          <w:rStyle w:val="4"/>
          <w:rFonts w:hint="eastAsia" w:ascii="宋体" w:hAnsi="宋体" w:eastAsia="宋体" w:cs="宋体"/>
          <w:color w:val="auto"/>
          <w:sz w:val="22"/>
          <w:u w:val="none"/>
        </w:rPr>
        <w:fldChar w:fldCharType="end"/>
      </w:r>
      <w:r>
        <w:rPr>
          <w:rFonts w:hint="eastAsia"/>
        </w:rPr>
        <w:t xml:space="preserve">         </w:t>
      </w:r>
    </w:p>
    <w:p>
      <w:pPr>
        <w:jc w:val="both"/>
      </w:pPr>
      <w:r>
        <w:rPr>
          <w:rFonts w:hint="eastAsia" w:ascii="宋体" w:hAnsi="宋体" w:eastAsia="宋体" w:cs="宋体"/>
          <w:sz w:val="22"/>
        </w:rPr>
        <w:t>2、企业将表格填写完毕后，请发送至临朐县人力资源服务中心市场科，邮箱：lqxrlzysc@163.com，联系人：张传江， 联系电话：3097009。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971E4"/>
    <w:rsid w:val="2179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2020-11-25T07:27:00Z</dcterms:created>
  <dc:creator>Administrator</dc:creator>
  <cp:lastModifiedBy>Administrator</cp:lastModifiedBy>
  <dcterms:modified xsi:type="dcterms:W3CDTF">2020-11-25T07:30:46Z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